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4E" w:rsidRDefault="00E9024E" w:rsidP="00E9024E">
      <w:pPr>
        <w:spacing w:line="25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E9024E" w:rsidRPr="00CD7391" w:rsidRDefault="00E9024E" w:rsidP="00E9024E">
      <w:pPr>
        <w:spacing w:line="256" w:lineRule="auto"/>
        <w:jc w:val="center"/>
        <w:rPr>
          <w:rFonts w:ascii="Monotype Corsiva" w:hAnsi="Monotype Corsiva"/>
          <w:b/>
          <w:color w:val="4F6228" w:themeColor="accent3" w:themeShade="80"/>
          <w:sz w:val="52"/>
          <w:szCs w:val="52"/>
        </w:rPr>
      </w:pPr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Эссе</w:t>
      </w:r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 </w:t>
      </w:r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педагога ДО</w:t>
      </w:r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 </w:t>
      </w:r>
    </w:p>
    <w:p w:rsidR="00E9024E" w:rsidRPr="00CD7391" w:rsidRDefault="00E9024E" w:rsidP="00E9024E">
      <w:pPr>
        <w:spacing w:line="256" w:lineRule="auto"/>
        <w:jc w:val="center"/>
        <w:rPr>
          <w:rFonts w:ascii="Monotype Corsiva" w:hAnsi="Monotype Corsiva"/>
          <w:b/>
          <w:color w:val="4F6228" w:themeColor="accent3" w:themeShade="80"/>
          <w:sz w:val="52"/>
          <w:szCs w:val="52"/>
        </w:rPr>
      </w:pPr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МБДОУ</w:t>
      </w:r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 </w:t>
      </w:r>
      <w:r w:rsidRPr="00CD7391">
        <w:rPr>
          <w:rFonts w:ascii="Monotype Corsiva" w:hAnsi="Monotype Corsiva" w:cs="Blackadder ITC"/>
          <w:b/>
          <w:color w:val="4F6228" w:themeColor="accent3" w:themeShade="80"/>
          <w:sz w:val="52"/>
          <w:szCs w:val="52"/>
        </w:rPr>
        <w:t>«</w:t>
      </w:r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Детского</w:t>
      </w:r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 </w:t>
      </w:r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сада</w:t>
      </w:r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 </w:t>
      </w:r>
      <w:r w:rsidRPr="00CD7391">
        <w:rPr>
          <w:rFonts w:ascii="Monotype Corsiva" w:hAnsi="Monotype Corsiva" w:cs="Times New Roman"/>
          <w:b/>
          <w:color w:val="4F6228" w:themeColor="accent3" w:themeShade="80"/>
          <w:sz w:val="52"/>
          <w:szCs w:val="52"/>
        </w:rPr>
        <w:t>№</w:t>
      </w:r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18 </w:t>
      </w:r>
      <w:r w:rsidRPr="00CD7391">
        <w:rPr>
          <w:rFonts w:ascii="Monotype Corsiva" w:hAnsi="Monotype Corsiva" w:cs="Blackadder ITC"/>
          <w:b/>
          <w:color w:val="4F6228" w:themeColor="accent3" w:themeShade="80"/>
          <w:sz w:val="52"/>
          <w:szCs w:val="52"/>
        </w:rPr>
        <w:t>«</w:t>
      </w:r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Барт</w:t>
      </w:r>
      <w:r w:rsidRPr="00CD7391">
        <w:rPr>
          <w:rFonts w:ascii="Monotype Corsiva" w:hAnsi="Monotype Corsiva" w:cs="Blackadder ITC"/>
          <w:b/>
          <w:color w:val="4F6228" w:themeColor="accent3" w:themeShade="80"/>
          <w:sz w:val="52"/>
          <w:szCs w:val="52"/>
        </w:rPr>
        <w:t>»</w:t>
      </w:r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 </w:t>
      </w:r>
    </w:p>
    <w:p w:rsidR="00E9024E" w:rsidRPr="00CD7391" w:rsidRDefault="00E9024E" w:rsidP="00E9024E">
      <w:pPr>
        <w:spacing w:line="256" w:lineRule="auto"/>
        <w:jc w:val="center"/>
        <w:rPr>
          <w:rFonts w:ascii="Monotype Corsiva" w:hAnsi="Monotype Corsiva"/>
          <w:b/>
          <w:color w:val="4F6228" w:themeColor="accent3" w:themeShade="80"/>
          <w:sz w:val="52"/>
          <w:szCs w:val="52"/>
        </w:rPr>
      </w:pPr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г</w:t>
      </w:r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. </w:t>
      </w:r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Гудермес</w:t>
      </w:r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 </w:t>
      </w:r>
    </w:p>
    <w:p w:rsidR="00E9024E" w:rsidRPr="00CD7391" w:rsidRDefault="00E9024E" w:rsidP="00E9024E">
      <w:pPr>
        <w:spacing w:line="256" w:lineRule="auto"/>
        <w:jc w:val="center"/>
        <w:rPr>
          <w:rFonts w:ascii="Monotype Corsiva" w:hAnsi="Monotype Corsiva"/>
          <w:b/>
          <w:color w:val="4F6228" w:themeColor="accent3" w:themeShade="80"/>
          <w:sz w:val="52"/>
          <w:szCs w:val="52"/>
        </w:rPr>
      </w:pPr>
      <w:proofErr w:type="spellStart"/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Хажиевой</w:t>
      </w:r>
      <w:proofErr w:type="spellEnd"/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 </w:t>
      </w:r>
      <w:proofErr w:type="spellStart"/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Айшат</w:t>
      </w:r>
      <w:proofErr w:type="spellEnd"/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 </w:t>
      </w:r>
      <w:proofErr w:type="spellStart"/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Колокьевны</w:t>
      </w:r>
      <w:proofErr w:type="spellEnd"/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 </w:t>
      </w:r>
    </w:p>
    <w:p w:rsidR="00E9024E" w:rsidRPr="00E4506D" w:rsidRDefault="00E9024E" w:rsidP="00E4506D">
      <w:pPr>
        <w:spacing w:line="256" w:lineRule="auto"/>
        <w:jc w:val="center"/>
        <w:rPr>
          <w:rFonts w:ascii="Monotype Corsiva" w:hAnsi="Monotype Corsiva" w:cs="Times New Roman"/>
          <w:b/>
          <w:color w:val="4F6228" w:themeColor="accent3" w:themeShade="80"/>
          <w:sz w:val="52"/>
          <w:szCs w:val="52"/>
        </w:rPr>
      </w:pPr>
      <w:proofErr w:type="gramStart"/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на</w:t>
      </w:r>
      <w:proofErr w:type="gramEnd"/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 </w:t>
      </w:r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тему</w:t>
      </w:r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 xml:space="preserve">: </w:t>
      </w:r>
      <w:r w:rsidRPr="00CD7391">
        <w:rPr>
          <w:rFonts w:ascii="Monotype Corsiva" w:hAnsi="Monotype Corsiva" w:cs="Blackadder ITC"/>
          <w:b/>
          <w:color w:val="4F6228" w:themeColor="accent3" w:themeShade="80"/>
          <w:sz w:val="52"/>
          <w:szCs w:val="52"/>
        </w:rPr>
        <w:t>«</w:t>
      </w:r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Я</w:t>
      </w:r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>-</w:t>
      </w:r>
      <w:r w:rsidRPr="00CD7391">
        <w:rPr>
          <w:rFonts w:ascii="Monotype Corsiva" w:hAnsi="Monotype Corsiva" w:cs="Cambria"/>
          <w:b/>
          <w:color w:val="4F6228" w:themeColor="accent3" w:themeShade="80"/>
          <w:sz w:val="52"/>
          <w:szCs w:val="52"/>
        </w:rPr>
        <w:t>педагог</w:t>
      </w:r>
      <w:r w:rsidRPr="00CD7391">
        <w:rPr>
          <w:rFonts w:ascii="Monotype Corsiva" w:hAnsi="Monotype Corsiva"/>
          <w:b/>
          <w:color w:val="4F6228" w:themeColor="accent3" w:themeShade="80"/>
          <w:sz w:val="52"/>
          <w:szCs w:val="52"/>
        </w:rPr>
        <w:t>!</w:t>
      </w:r>
      <w:r w:rsidRPr="00CD7391">
        <w:rPr>
          <w:rFonts w:ascii="Monotype Corsiva" w:hAnsi="Monotype Corsiva" w:cs="Blackadder ITC"/>
          <w:b/>
          <w:color w:val="4F6228" w:themeColor="accent3" w:themeShade="80"/>
          <w:sz w:val="52"/>
          <w:szCs w:val="52"/>
        </w:rPr>
        <w:t>»</w:t>
      </w:r>
    </w:p>
    <w:p w:rsidR="00CD7391" w:rsidRDefault="00CD7391" w:rsidP="00395463">
      <w:pPr>
        <w:spacing w:line="256" w:lineRule="auto"/>
        <w:ind w:right="127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739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B84BC35" wp14:editId="7E34FFB6">
            <wp:extent cx="3990975" cy="3886619"/>
            <wp:effectExtent l="266700" t="266700" r="257175" b="266700"/>
            <wp:docPr id="1" name="Рисунок 1" descr="C:\Users\Чеченская республика\Desktop\IMG-2017103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еченская республика\Desktop\IMG-20171031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786" cy="390201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85106" w:rsidRPr="00054545" w:rsidRDefault="00885106" w:rsidP="00885106">
      <w:pPr>
        <w:spacing w:line="25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54545">
        <w:rPr>
          <w:rFonts w:ascii="Times New Roman" w:hAnsi="Times New Roman" w:cs="Times New Roman"/>
          <w:b/>
          <w:i/>
          <w:sz w:val="28"/>
          <w:szCs w:val="28"/>
        </w:rPr>
        <w:t>«Любовь к родному краю,</w:t>
      </w:r>
    </w:p>
    <w:p w:rsidR="00885106" w:rsidRPr="00054545" w:rsidRDefault="00885106" w:rsidP="00885106">
      <w:pPr>
        <w:spacing w:line="25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54545">
        <w:rPr>
          <w:rFonts w:ascii="Times New Roman" w:hAnsi="Times New Roman" w:cs="Times New Roman"/>
          <w:b/>
          <w:i/>
          <w:sz w:val="28"/>
          <w:szCs w:val="28"/>
        </w:rPr>
        <w:t>родной</w:t>
      </w:r>
      <w:proofErr w:type="gramEnd"/>
      <w:r w:rsidRPr="00054545">
        <w:rPr>
          <w:rFonts w:ascii="Times New Roman" w:hAnsi="Times New Roman" w:cs="Times New Roman"/>
          <w:b/>
          <w:i/>
          <w:sz w:val="28"/>
          <w:szCs w:val="28"/>
        </w:rPr>
        <w:t xml:space="preserve"> культуре, родной речи</w:t>
      </w:r>
    </w:p>
    <w:p w:rsidR="00885106" w:rsidRPr="00054545" w:rsidRDefault="00885106" w:rsidP="00885106">
      <w:pPr>
        <w:spacing w:line="25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54545">
        <w:rPr>
          <w:rFonts w:ascii="Times New Roman" w:hAnsi="Times New Roman" w:cs="Times New Roman"/>
          <w:b/>
          <w:i/>
          <w:sz w:val="28"/>
          <w:szCs w:val="28"/>
        </w:rPr>
        <w:t>начинается</w:t>
      </w:r>
      <w:proofErr w:type="gramEnd"/>
      <w:r w:rsidRPr="00054545">
        <w:rPr>
          <w:rFonts w:ascii="Times New Roman" w:hAnsi="Times New Roman" w:cs="Times New Roman"/>
          <w:b/>
          <w:i/>
          <w:sz w:val="28"/>
          <w:szCs w:val="28"/>
        </w:rPr>
        <w:t xml:space="preserve"> с малого – с любви к своей семье,</w:t>
      </w:r>
    </w:p>
    <w:p w:rsidR="00885106" w:rsidRPr="00054545" w:rsidRDefault="00885106" w:rsidP="00885106">
      <w:pPr>
        <w:spacing w:line="25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54545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054545">
        <w:rPr>
          <w:rFonts w:ascii="Times New Roman" w:hAnsi="Times New Roman" w:cs="Times New Roman"/>
          <w:b/>
          <w:i/>
          <w:sz w:val="28"/>
          <w:szCs w:val="28"/>
        </w:rPr>
        <w:t xml:space="preserve"> своему жилищу, к своему детскому саду.</w:t>
      </w:r>
    </w:p>
    <w:p w:rsidR="00885106" w:rsidRPr="00054545" w:rsidRDefault="00885106" w:rsidP="00885106">
      <w:pPr>
        <w:spacing w:line="25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54545">
        <w:rPr>
          <w:rFonts w:ascii="Times New Roman" w:hAnsi="Times New Roman" w:cs="Times New Roman"/>
          <w:b/>
          <w:i/>
          <w:sz w:val="28"/>
          <w:szCs w:val="28"/>
        </w:rPr>
        <w:t> Постепенно расширяясь, эта любовь переходит в любовь к Родине,</w:t>
      </w:r>
    </w:p>
    <w:p w:rsidR="00885106" w:rsidRPr="00054545" w:rsidRDefault="00885106" w:rsidP="00885106">
      <w:pPr>
        <w:spacing w:line="25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54545">
        <w:rPr>
          <w:rFonts w:ascii="Times New Roman" w:hAnsi="Times New Roman" w:cs="Times New Roman"/>
          <w:b/>
          <w:i/>
          <w:sz w:val="28"/>
          <w:szCs w:val="28"/>
        </w:rPr>
        <w:t>её</w:t>
      </w:r>
      <w:proofErr w:type="gramEnd"/>
      <w:r w:rsidRPr="00054545">
        <w:rPr>
          <w:rFonts w:ascii="Times New Roman" w:hAnsi="Times New Roman" w:cs="Times New Roman"/>
          <w:b/>
          <w:i/>
          <w:sz w:val="28"/>
          <w:szCs w:val="28"/>
        </w:rPr>
        <w:t xml:space="preserve"> истории, прошлому и настоящему, ко всему человечеству» </w:t>
      </w:r>
    </w:p>
    <w:p w:rsidR="00A963F4" w:rsidRPr="00E4506D" w:rsidRDefault="00885106" w:rsidP="00E4506D">
      <w:pPr>
        <w:spacing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4545">
        <w:rPr>
          <w:rFonts w:ascii="Times New Roman" w:hAnsi="Times New Roman" w:cs="Times New Roman"/>
          <w:sz w:val="28"/>
          <w:szCs w:val="28"/>
        </w:rPr>
        <w:t>Д.С.</w:t>
      </w:r>
      <w:r w:rsidR="00A963F4" w:rsidRPr="00054545">
        <w:rPr>
          <w:rFonts w:ascii="Times New Roman" w:hAnsi="Times New Roman" w:cs="Times New Roman"/>
          <w:sz w:val="28"/>
          <w:szCs w:val="28"/>
        </w:rPr>
        <w:t xml:space="preserve"> </w:t>
      </w:r>
      <w:r w:rsidRPr="00054545">
        <w:rPr>
          <w:rFonts w:ascii="Times New Roman" w:hAnsi="Times New Roman" w:cs="Times New Roman"/>
          <w:sz w:val="28"/>
          <w:szCs w:val="28"/>
        </w:rPr>
        <w:t>Лихачёв</w:t>
      </w:r>
    </w:p>
    <w:p w:rsidR="00395463" w:rsidRDefault="00395463" w:rsidP="00A963F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463" w:rsidRDefault="00395463" w:rsidP="00A963F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3F4" w:rsidRPr="00A963F4" w:rsidRDefault="00A963F4" w:rsidP="00A963F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3F4">
        <w:rPr>
          <w:rFonts w:ascii="Times New Roman" w:hAnsi="Times New Roman" w:cs="Times New Roman"/>
          <w:sz w:val="28"/>
          <w:szCs w:val="28"/>
        </w:rPr>
        <w:t>Здравствуйте, уважаемые члены жюри!</w:t>
      </w:r>
    </w:p>
    <w:p w:rsidR="00A963F4" w:rsidRDefault="00A963F4" w:rsidP="00A963F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3F4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A963F4">
        <w:rPr>
          <w:rFonts w:ascii="Times New Roman" w:hAnsi="Times New Roman" w:cs="Times New Roman"/>
          <w:sz w:val="28"/>
          <w:szCs w:val="28"/>
        </w:rPr>
        <w:t>Хажиева</w:t>
      </w:r>
      <w:proofErr w:type="spellEnd"/>
      <w:r w:rsidRPr="00A96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3F4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A96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3F4">
        <w:rPr>
          <w:rFonts w:ascii="Times New Roman" w:hAnsi="Times New Roman" w:cs="Times New Roman"/>
          <w:sz w:val="28"/>
          <w:szCs w:val="28"/>
        </w:rPr>
        <w:t>Колокьевна</w:t>
      </w:r>
      <w:proofErr w:type="spellEnd"/>
      <w:r w:rsidRPr="00A963F4">
        <w:rPr>
          <w:rFonts w:ascii="Times New Roman" w:hAnsi="Times New Roman" w:cs="Times New Roman"/>
          <w:sz w:val="28"/>
          <w:szCs w:val="28"/>
        </w:rPr>
        <w:t xml:space="preserve">, педагог ДО </w:t>
      </w:r>
    </w:p>
    <w:p w:rsidR="00A963F4" w:rsidRPr="00A963F4" w:rsidRDefault="00A963F4" w:rsidP="00A963F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3F4">
        <w:rPr>
          <w:rFonts w:ascii="Times New Roman" w:hAnsi="Times New Roman" w:cs="Times New Roman"/>
          <w:sz w:val="28"/>
          <w:szCs w:val="28"/>
        </w:rPr>
        <w:t>Детского сада №18 «Барт»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3F4">
        <w:rPr>
          <w:rFonts w:ascii="Times New Roman" w:hAnsi="Times New Roman" w:cs="Times New Roman"/>
          <w:sz w:val="28"/>
          <w:szCs w:val="28"/>
        </w:rPr>
        <w:t>Гудермес.</w:t>
      </w:r>
    </w:p>
    <w:p w:rsidR="00DD5842" w:rsidRPr="00EC5EEF" w:rsidRDefault="00A963F4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>
        <w:rPr>
          <w:color w:val="111410"/>
          <w:sz w:val="28"/>
          <w:szCs w:val="28"/>
        </w:rPr>
        <w:t xml:space="preserve">          </w:t>
      </w:r>
      <w:r w:rsidR="00DD5842" w:rsidRPr="00EC5EEF">
        <w:rPr>
          <w:color w:val="111410"/>
          <w:sz w:val="28"/>
          <w:szCs w:val="28"/>
        </w:rPr>
        <w:t xml:space="preserve">Придя на эту Землю гостем на миг, отведенный нам под названьем жизнь, мы </w:t>
      </w:r>
      <w:r>
        <w:rPr>
          <w:color w:val="111410"/>
          <w:sz w:val="28"/>
          <w:szCs w:val="28"/>
        </w:rPr>
        <w:t>ощущаем себя маленькими и беззащитными</w:t>
      </w:r>
      <w:r w:rsidR="00DD5842" w:rsidRPr="00EC5EEF">
        <w:rPr>
          <w:color w:val="111410"/>
          <w:sz w:val="28"/>
          <w:szCs w:val="28"/>
        </w:rPr>
        <w:t xml:space="preserve">, слабыми человечками. Нам хочется быстрее все узнать. Мы повторяем путь, пройденный нашими далёкими предками. Жажда новых знаний отличительная черта современного человека. Возникает </w:t>
      </w:r>
      <w:r>
        <w:rPr>
          <w:color w:val="111410"/>
          <w:sz w:val="28"/>
          <w:szCs w:val="28"/>
        </w:rPr>
        <w:t>вопрос: для чего тебе все знать</w:t>
      </w:r>
      <w:r w:rsidR="00DD5842" w:rsidRPr="00EC5EEF">
        <w:rPr>
          <w:color w:val="111410"/>
          <w:sz w:val="28"/>
          <w:szCs w:val="28"/>
        </w:rPr>
        <w:t>? Я, как и все, думала над этим, а ответ находила в раннем детстве. Тогда, «когда деревья были большими», проводниками в этот мир для нас являются родители и учителя.</w:t>
      </w: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>Настоящий педагог проходит нелегкий путь становления личности вместе со своими воспитанниками, отдавая свои знания, свои силы, свою душу. Мне кажется, что предназначение человека, решившего посвятить себя формированию будущего поколения, заключается в том, чтобы помочь своим воспитанникам пройти трудный путь, даже узенькую и труднопроходимую тропу; не тянуть за руку на гору, находясь на ее вершине, а помочь преодолеть ее, вовремя подставив плечо.</w:t>
      </w: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>А еще каждый день общаться с детьми, такими разными и неугомонными. Находить в этом радость и удовлетворение. Думать о них. Сопереживать успехам и неудачам. Нести ответственность. Любить... Любить ребенка легко, он умиляет своей беззащитностью, милыми детскими чертами, а вот увидеть в нем личность, помочь развить эту личность мо</w:t>
      </w:r>
      <w:r w:rsidR="00A963F4">
        <w:rPr>
          <w:color w:val="111410"/>
          <w:sz w:val="28"/>
          <w:szCs w:val="28"/>
        </w:rPr>
        <w:t>жет только настоящий педагог</w:t>
      </w:r>
      <w:r w:rsidRPr="00EC5EEF">
        <w:rPr>
          <w:color w:val="111410"/>
          <w:sz w:val="28"/>
          <w:szCs w:val="28"/>
        </w:rPr>
        <w:t>.</w:t>
      </w:r>
    </w:p>
    <w:p w:rsidR="00395463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 xml:space="preserve">Теперь с уверенностью могу сказать, что в процессе работы оттачивается то, что дано </w:t>
      </w:r>
      <w:r w:rsidR="00A963F4">
        <w:rPr>
          <w:color w:val="111410"/>
          <w:sz w:val="28"/>
          <w:szCs w:val="28"/>
        </w:rPr>
        <w:t xml:space="preserve">природой. </w:t>
      </w:r>
      <w:proofErr w:type="gramStart"/>
      <w:r w:rsidR="00A963F4">
        <w:rPr>
          <w:color w:val="111410"/>
          <w:sz w:val="28"/>
          <w:szCs w:val="28"/>
        </w:rPr>
        <w:t xml:space="preserve">Как </w:t>
      </w:r>
      <w:r w:rsidRPr="00EC5EEF">
        <w:rPr>
          <w:color w:val="111410"/>
          <w:sz w:val="28"/>
          <w:szCs w:val="28"/>
        </w:rPr>
        <w:t xml:space="preserve"> ручей</w:t>
      </w:r>
      <w:proofErr w:type="gramEnd"/>
      <w:r w:rsidRPr="00EC5EEF">
        <w:rPr>
          <w:color w:val="111410"/>
          <w:sz w:val="28"/>
          <w:szCs w:val="28"/>
        </w:rPr>
        <w:t xml:space="preserve">, который, пробивая свое русло, вынужден бурлить и разливаться, чтобы дать «жизнь» себе. Оттачивается для того, чтобы подготовить детей, воспитанников моих, к пониманию и </w:t>
      </w:r>
    </w:p>
    <w:p w:rsidR="00395463" w:rsidRDefault="00395463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proofErr w:type="gramStart"/>
      <w:r w:rsidRPr="00EC5EEF">
        <w:rPr>
          <w:color w:val="111410"/>
          <w:sz w:val="28"/>
          <w:szCs w:val="28"/>
        </w:rPr>
        <w:t>решению</w:t>
      </w:r>
      <w:proofErr w:type="gramEnd"/>
      <w:r w:rsidRPr="00EC5EEF">
        <w:rPr>
          <w:color w:val="111410"/>
          <w:sz w:val="28"/>
          <w:szCs w:val="28"/>
        </w:rPr>
        <w:t xml:space="preserve"> проблем связанных с разными сторонами реальной жизни, к жизнеспособному существованию, безопасному для самого себя и развитию в изменяющемся современном обществе.</w:t>
      </w: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>Я хочу, да нет, просто обязана научить детей понимать мир, в котором они живут, осознавать себя в этом мире. Каждый день ко мне приходят дети, я должна помочь им открывать что-то новое, ранее неизвестное, научить их мыслить, оценивать, анализировать, сопоставлять, обобщать. Пусть я сама еще не все знаю, не все умею, но я поделюсь тем опытом, которым обладаю. Я буду, счастлива, если мои знания помогут.</w:t>
      </w: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>Размышляя о своем жизненном пути, я не могу понять – кто я?!Не могу провести грань, когда заканчивается моя работа и начинается личная жизнь? Эти две тропы, два понятия, уже неотделимы! Наверное, это и есть стержень моей жизни, главная моя дорога, – мой путь, зовущий и ведущий к счастью педагогического труда, к бесконечной жизни в душах моих детей.</w:t>
      </w: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 xml:space="preserve">По </w:t>
      </w:r>
      <w:r w:rsidR="00A963F4">
        <w:rPr>
          <w:color w:val="111410"/>
          <w:sz w:val="28"/>
          <w:szCs w:val="28"/>
        </w:rPr>
        <w:t>значимости профессию педагога</w:t>
      </w:r>
      <w:r w:rsidRPr="00EC5EEF">
        <w:rPr>
          <w:color w:val="111410"/>
          <w:sz w:val="28"/>
          <w:szCs w:val="28"/>
        </w:rPr>
        <w:t xml:space="preserve"> смело можно ставить на одну ступень с ученым и исследователем, строителем и военным. По сложности – с хирургом и сапёром. По степени ответственности – с судьей. С той лишь разницей, что судья руководствуется закона</w:t>
      </w:r>
      <w:r w:rsidR="00A963F4">
        <w:rPr>
          <w:color w:val="111410"/>
          <w:sz w:val="28"/>
          <w:szCs w:val="28"/>
        </w:rPr>
        <w:t>ми, а главным судьей педагога</w:t>
      </w:r>
      <w:r w:rsidRPr="00EC5EEF">
        <w:rPr>
          <w:color w:val="111410"/>
          <w:sz w:val="28"/>
          <w:szCs w:val="28"/>
        </w:rPr>
        <w:t xml:space="preserve"> является его собственная совесть.</w:t>
      </w: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>Более</w:t>
      </w:r>
      <w:r w:rsidR="00A963F4">
        <w:rPr>
          <w:color w:val="111410"/>
          <w:sz w:val="28"/>
          <w:szCs w:val="28"/>
        </w:rPr>
        <w:t xml:space="preserve"> того, я считаю, что педагог</w:t>
      </w:r>
      <w:r w:rsidRPr="00EC5EEF">
        <w:rPr>
          <w:color w:val="111410"/>
          <w:sz w:val="28"/>
          <w:szCs w:val="28"/>
        </w:rPr>
        <w:t xml:space="preserve"> – это профессия государственной значимости, потому что именно он первым воспитывает маленького человека как личность, как гражданина своей Родины.</w:t>
      </w:r>
    </w:p>
    <w:p w:rsidR="00395463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 xml:space="preserve">С самого начала своей деятельности я постоянно задавала себе вопросы: </w:t>
      </w:r>
      <w:r w:rsidR="00A963F4">
        <w:rPr>
          <w:color w:val="111410"/>
          <w:sz w:val="28"/>
          <w:szCs w:val="28"/>
        </w:rPr>
        <w:t>«Достойна ли я быть педагогам</w:t>
      </w:r>
      <w:r w:rsidRPr="00EC5EEF">
        <w:rPr>
          <w:color w:val="111410"/>
          <w:sz w:val="28"/>
          <w:szCs w:val="28"/>
        </w:rPr>
        <w:t xml:space="preserve">, смогу ли я как личность быть примером для детей, дарить им свою любовь, опыт, доброту? Хватит ли меня, чтобы пережить все радости и невзгоды вместе с детьми?». И идеалом педагога </w:t>
      </w:r>
    </w:p>
    <w:p w:rsidR="00395463" w:rsidRDefault="00395463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</w:p>
    <w:p w:rsidR="00395463" w:rsidRDefault="00395463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proofErr w:type="gramStart"/>
      <w:r w:rsidRPr="00EC5EEF">
        <w:rPr>
          <w:color w:val="111410"/>
          <w:sz w:val="28"/>
          <w:szCs w:val="28"/>
        </w:rPr>
        <w:t>для</w:t>
      </w:r>
      <w:proofErr w:type="gramEnd"/>
      <w:r w:rsidRPr="00EC5EEF">
        <w:rPr>
          <w:color w:val="111410"/>
          <w:sz w:val="28"/>
          <w:szCs w:val="28"/>
        </w:rPr>
        <w:t xml:space="preserve"> меня был мой отец, который имел педагогическое образование и работал учителем.</w:t>
      </w: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>Я родилась и выросла в многодетной семье. Мои родители были обыкновенные, скромные труженики. Их детство совпало с тяжелым временем военных и послевоенных лет.</w:t>
      </w:r>
      <w:r w:rsidR="00054545">
        <w:rPr>
          <w:color w:val="111410"/>
          <w:sz w:val="28"/>
          <w:szCs w:val="28"/>
        </w:rPr>
        <w:t xml:space="preserve"> </w:t>
      </w:r>
      <w:r w:rsidRPr="00EC5EEF">
        <w:rPr>
          <w:color w:val="111410"/>
          <w:sz w:val="28"/>
          <w:szCs w:val="28"/>
        </w:rPr>
        <w:t>Разве у них было детство?! И я, став взрослой, только сейчас понимаю, какое стремление к жизни было у моих родителей</w:t>
      </w:r>
      <w:r w:rsidR="00A963F4">
        <w:rPr>
          <w:color w:val="111410"/>
          <w:sz w:val="28"/>
          <w:szCs w:val="28"/>
        </w:rPr>
        <w:t>! А ведь нас было шестеро</w:t>
      </w:r>
      <w:r w:rsidRPr="00EC5EEF">
        <w:rPr>
          <w:color w:val="111410"/>
          <w:sz w:val="28"/>
          <w:szCs w:val="28"/>
        </w:rPr>
        <w:t>, и каждый чувствовал родительскую заботу и любовь. Никто не издавал семейные законы, но были видны и понятны отношения родителей к труду, учебе, друг к другу. И мы, дети, ценили это и очень дорожили этими отношениями. Каждый из нас старался быть похожим на родителей, мы подражали им во всём.</w:t>
      </w: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 xml:space="preserve">Примером для меня </w:t>
      </w:r>
      <w:r w:rsidR="002E0AAA">
        <w:rPr>
          <w:color w:val="111410"/>
          <w:sz w:val="28"/>
          <w:szCs w:val="28"/>
        </w:rPr>
        <w:t>были также старшие братья</w:t>
      </w:r>
      <w:r w:rsidRPr="00EC5EEF">
        <w:rPr>
          <w:color w:val="111410"/>
          <w:sz w:val="28"/>
          <w:szCs w:val="28"/>
        </w:rPr>
        <w:t>. Они хорошо учились, помогали в учебе младшим, воспитывали нас. У нас было все, как в обычных семьях, где отношения построены на взаимной любви и понимании, желании помочь и поддержать друг друга. Именно моя семья стала для меня образцом трудолюбия, честности и порядочности, воспитания любви к малой Родине.</w:t>
      </w: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>И только повзрослев, я поняла, как умело руководила мама нашим детским коллективом: она учила, вовремя останавливала, подбадривала. Для нас она была не только мамой, но и самым близким другом. В детстве зародилось то зерно любви к детям, которое и теперь растет и крепнет, а память о моей семье питает мою душу.</w:t>
      </w:r>
    </w:p>
    <w:p w:rsidR="00395463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>Я не сом</w:t>
      </w:r>
      <w:r w:rsidR="00A963F4">
        <w:rPr>
          <w:color w:val="111410"/>
          <w:sz w:val="28"/>
          <w:szCs w:val="28"/>
        </w:rPr>
        <w:t>невалась в выборе профессии. Педагог</w:t>
      </w:r>
      <w:r w:rsidRPr="00EC5EEF">
        <w:rPr>
          <w:color w:val="111410"/>
          <w:sz w:val="28"/>
          <w:szCs w:val="28"/>
        </w:rPr>
        <w:t xml:space="preserve"> для меня – это не просто профессия, это – состояние души, призвание. Мне очень близко восточ</w:t>
      </w:r>
      <w:r w:rsidR="00A963F4">
        <w:rPr>
          <w:color w:val="111410"/>
          <w:sz w:val="28"/>
          <w:szCs w:val="28"/>
        </w:rPr>
        <w:t>ное изречение: «Труд педагога</w:t>
      </w:r>
      <w:r w:rsidRPr="00EC5EEF">
        <w:rPr>
          <w:color w:val="111410"/>
          <w:sz w:val="28"/>
          <w:szCs w:val="28"/>
        </w:rPr>
        <w:t xml:space="preserve"> можно сравнить с трудом садовника, выращивающего различные растения. Одно растение любит свет солнца, другое – прохладную тень; одно любит берег ручья, другое – </w:t>
      </w:r>
    </w:p>
    <w:p w:rsidR="00395463" w:rsidRDefault="00395463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proofErr w:type="gramStart"/>
      <w:r w:rsidRPr="00EC5EEF">
        <w:rPr>
          <w:color w:val="111410"/>
          <w:sz w:val="28"/>
          <w:szCs w:val="28"/>
        </w:rPr>
        <w:t>высохшую</w:t>
      </w:r>
      <w:proofErr w:type="gramEnd"/>
      <w:r w:rsidRPr="00EC5EEF">
        <w:rPr>
          <w:color w:val="111410"/>
          <w:sz w:val="28"/>
          <w:szCs w:val="28"/>
        </w:rPr>
        <w:t xml:space="preserve"> горную вершину; одно произрастает на песчаной почве, другое – на жирной, глинистой. Каждому нужен особый, только для нег</w:t>
      </w:r>
      <w:r w:rsidR="00A963F4">
        <w:rPr>
          <w:color w:val="111410"/>
          <w:sz w:val="28"/>
          <w:szCs w:val="28"/>
        </w:rPr>
        <w:t xml:space="preserve">о </w:t>
      </w:r>
      <w:r w:rsidRPr="00EC5EEF">
        <w:rPr>
          <w:color w:val="111410"/>
          <w:sz w:val="28"/>
          <w:szCs w:val="28"/>
        </w:rPr>
        <w:t>подходящий уход, иначе оно не достигнет совершенства в своем развитии». Так и в моей работе каждому ребенку необходима любовь, понимание его</w:t>
      </w:r>
      <w:r w:rsidR="00A963F4">
        <w:rPr>
          <w:color w:val="111410"/>
          <w:sz w:val="28"/>
          <w:szCs w:val="28"/>
        </w:rPr>
        <w:t xml:space="preserve"> </w:t>
      </w:r>
      <w:r w:rsidRPr="00EC5EEF">
        <w:rPr>
          <w:color w:val="111410"/>
          <w:sz w:val="28"/>
          <w:szCs w:val="28"/>
        </w:rPr>
        <w:t>индивидуальности. Ведь только в любви открывается неповторимость каждого ребенка, раскрывается его образ. Каждый день, встречаясь со своей ребятней, я вижу в их глазах доверие и уважение, чувствую их доверчивую ответную любовь. А для этого я просто живу детством: играю, мечтаю и фантазирую вместе с детьми.</w:t>
      </w:r>
    </w:p>
    <w:p w:rsidR="00DD5842" w:rsidRPr="00EC5EEF" w:rsidRDefault="00DD5842" w:rsidP="00A963F4">
      <w:pPr>
        <w:pStyle w:val="a3"/>
        <w:spacing w:before="180" w:beforeAutospacing="0" w:after="0" w:afterAutospacing="0" w:line="360" w:lineRule="auto"/>
        <w:rPr>
          <w:color w:val="111410"/>
          <w:sz w:val="28"/>
          <w:szCs w:val="28"/>
        </w:rPr>
      </w:pPr>
      <w:r w:rsidRPr="00EC5EEF">
        <w:rPr>
          <w:color w:val="111410"/>
          <w:sz w:val="28"/>
          <w:szCs w:val="28"/>
        </w:rPr>
        <w:t>Для меня в жизни нет большего счастья, чем постоянно ощущать себя нужной детям! Дети - моё главное богатство, в окружении которых я нахожусь и на работе, и дома… </w:t>
      </w:r>
    </w:p>
    <w:p w:rsidR="00395463" w:rsidRDefault="00395463" w:rsidP="009E7E09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</w:p>
    <w:p w:rsidR="00DD5842" w:rsidRPr="00054545" w:rsidRDefault="009E7E09" w:rsidP="009E7E09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bookmarkStart w:id="0" w:name="_GoBack"/>
      <w:bookmarkEnd w:id="0"/>
      <w:r w:rsidRPr="00054545">
        <w:rPr>
          <w:b/>
          <w:i/>
          <w:sz w:val="28"/>
          <w:szCs w:val="28"/>
        </w:rPr>
        <w:t>«</w:t>
      </w:r>
      <w:r w:rsidR="00DD5842" w:rsidRPr="00054545">
        <w:rPr>
          <w:b/>
          <w:i/>
          <w:sz w:val="28"/>
          <w:szCs w:val="28"/>
        </w:rPr>
        <w:t>В жизни можно по-разному жить</w:t>
      </w:r>
    </w:p>
    <w:p w:rsidR="00DD5842" w:rsidRPr="00054545" w:rsidRDefault="00DD5842" w:rsidP="009E7E09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054545">
        <w:rPr>
          <w:b/>
          <w:i/>
          <w:sz w:val="28"/>
          <w:szCs w:val="28"/>
        </w:rPr>
        <w:t>В горе можно и в радости</w:t>
      </w:r>
    </w:p>
    <w:p w:rsidR="00DD5842" w:rsidRPr="00054545" w:rsidRDefault="00DD5842" w:rsidP="009E7E09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054545">
        <w:rPr>
          <w:b/>
          <w:i/>
          <w:sz w:val="28"/>
          <w:szCs w:val="28"/>
        </w:rPr>
        <w:t>Вовремя есть, вовремя пить,</w:t>
      </w:r>
    </w:p>
    <w:p w:rsidR="00DD5842" w:rsidRPr="00054545" w:rsidRDefault="00DD5842" w:rsidP="009E7E09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054545">
        <w:rPr>
          <w:b/>
          <w:i/>
          <w:sz w:val="28"/>
          <w:szCs w:val="28"/>
        </w:rPr>
        <w:t>Вовремя делать гадости……</w:t>
      </w:r>
    </w:p>
    <w:p w:rsidR="00DD5842" w:rsidRPr="00054545" w:rsidRDefault="00DD5842" w:rsidP="009E7E09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054545">
        <w:rPr>
          <w:b/>
          <w:i/>
          <w:sz w:val="28"/>
          <w:szCs w:val="28"/>
        </w:rPr>
        <w:t>А можно и так:</w:t>
      </w:r>
    </w:p>
    <w:p w:rsidR="00DD5842" w:rsidRPr="00054545" w:rsidRDefault="00DD5842" w:rsidP="009E7E09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054545">
        <w:rPr>
          <w:b/>
          <w:i/>
          <w:sz w:val="28"/>
          <w:szCs w:val="28"/>
        </w:rPr>
        <w:t>На рассвете встать</w:t>
      </w:r>
    </w:p>
    <w:p w:rsidR="00DD5842" w:rsidRPr="00054545" w:rsidRDefault="00DD5842" w:rsidP="009E7E09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054545">
        <w:rPr>
          <w:b/>
          <w:i/>
          <w:sz w:val="28"/>
          <w:szCs w:val="28"/>
        </w:rPr>
        <w:t>И, помышляя о чуде,</w:t>
      </w:r>
    </w:p>
    <w:p w:rsidR="00DD5842" w:rsidRPr="00054545" w:rsidRDefault="00DD5842" w:rsidP="009E7E09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054545">
        <w:rPr>
          <w:b/>
          <w:i/>
          <w:sz w:val="28"/>
          <w:szCs w:val="28"/>
        </w:rPr>
        <w:t>Рукой обнаженное солнце достать</w:t>
      </w:r>
    </w:p>
    <w:p w:rsidR="00DD5842" w:rsidRPr="00054545" w:rsidRDefault="00DD5842" w:rsidP="009E7E09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054545">
        <w:rPr>
          <w:b/>
          <w:i/>
          <w:sz w:val="28"/>
          <w:szCs w:val="28"/>
        </w:rPr>
        <w:t>И подарить его людям…</w:t>
      </w:r>
      <w:r w:rsidR="009E7E09" w:rsidRPr="00054545">
        <w:rPr>
          <w:b/>
          <w:i/>
          <w:sz w:val="28"/>
          <w:szCs w:val="28"/>
        </w:rPr>
        <w:t>»</w:t>
      </w:r>
    </w:p>
    <w:p w:rsidR="00DD5842" w:rsidRPr="00054545" w:rsidRDefault="00DD5842" w:rsidP="00A963F4">
      <w:pPr>
        <w:pStyle w:val="a3"/>
        <w:spacing w:before="180" w:beforeAutospacing="0" w:after="0" w:afterAutospacing="0" w:line="360" w:lineRule="auto"/>
        <w:rPr>
          <w:sz w:val="28"/>
          <w:szCs w:val="28"/>
        </w:rPr>
      </w:pPr>
      <w:proofErr w:type="gramStart"/>
      <w:r w:rsidRPr="00054545">
        <w:rPr>
          <w:sz w:val="28"/>
          <w:szCs w:val="28"/>
        </w:rPr>
        <w:t>( А.</w:t>
      </w:r>
      <w:proofErr w:type="gramEnd"/>
      <w:r w:rsidRPr="00054545">
        <w:rPr>
          <w:sz w:val="28"/>
          <w:szCs w:val="28"/>
        </w:rPr>
        <w:t xml:space="preserve"> Вознесенский)</w:t>
      </w:r>
    </w:p>
    <w:p w:rsidR="00E577B1" w:rsidRPr="00EC5EEF" w:rsidRDefault="00E577B1" w:rsidP="00A963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577B1" w:rsidRPr="00EC5EEF" w:rsidSect="00395463">
      <w:pgSz w:w="11906" w:h="16838"/>
      <w:pgMar w:top="567" w:right="1274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86"/>
    <w:rsid w:val="00054545"/>
    <w:rsid w:val="002E0AAA"/>
    <w:rsid w:val="00312986"/>
    <w:rsid w:val="00395463"/>
    <w:rsid w:val="00885106"/>
    <w:rsid w:val="009E7E09"/>
    <w:rsid w:val="00A963F4"/>
    <w:rsid w:val="00CD7391"/>
    <w:rsid w:val="00D42E86"/>
    <w:rsid w:val="00DD5842"/>
    <w:rsid w:val="00E4506D"/>
    <w:rsid w:val="00E577B1"/>
    <w:rsid w:val="00E9024E"/>
    <w:rsid w:val="00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6CBD0-6850-448F-9118-330854F6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Чеченская республика</dc:creator>
  <cp:keywords/>
  <dc:description/>
  <cp:lastModifiedBy>Чеченская республика</cp:lastModifiedBy>
  <cp:revision>13</cp:revision>
  <cp:lastPrinted>2017-10-30T11:12:00Z</cp:lastPrinted>
  <dcterms:created xsi:type="dcterms:W3CDTF">2017-10-30T06:05:00Z</dcterms:created>
  <dcterms:modified xsi:type="dcterms:W3CDTF">2017-10-31T12:24:00Z</dcterms:modified>
</cp:coreProperties>
</file>