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0AA34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73E7305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1CF5065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FB444C1" w14:textId="77777777" w:rsidR="00365A09" w:rsidRDefault="00365A0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1BE8737" w14:textId="77777777" w:rsidR="00365A09" w:rsidRDefault="00365A0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94C1AC5" w14:textId="2B57A389" w:rsidR="00ED1581" w:rsidRPr="00365A09" w:rsidRDefault="00C77951" w:rsidP="00365A09">
      <w:pPr>
        <w:jc w:val="center"/>
        <w:rPr>
          <w:rFonts w:ascii="Times New Roman" w:hAnsi="Times New Roman" w:cs="Times New Roman"/>
          <w:color w:val="002060"/>
          <w:sz w:val="72"/>
          <w:szCs w:val="72"/>
          <w:shd w:val="clear" w:color="auto" w:fill="FFFFFF"/>
        </w:rPr>
      </w:pPr>
      <w:r w:rsidRPr="00365A09">
        <w:rPr>
          <w:rFonts w:ascii="Times New Roman" w:hAnsi="Times New Roman" w:cs="Times New Roman"/>
          <w:color w:val="002060"/>
          <w:sz w:val="72"/>
          <w:szCs w:val="72"/>
          <w:shd w:val="clear" w:color="auto" w:fill="FFFFFF"/>
        </w:rPr>
        <w:t>Доклад из опыта работы: «Моя педагогическая находка»</w:t>
      </w:r>
    </w:p>
    <w:p w14:paraId="17ABB682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18562E2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52F40C8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0D519D6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A4D1722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A7D5EE0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6AD83F4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9ABF38A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4AAF56A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D9595C9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EA01549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E5D867C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4FD0B48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AA68088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09D9DCD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9BB8462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9D2854F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B9DB254" w14:textId="77777777" w:rsidR="00ED1581" w:rsidRDefault="00ED158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0096A89" w14:textId="08875257" w:rsidR="00D4430E" w:rsidRPr="003B09EE" w:rsidRDefault="00D4430E" w:rsidP="000E70F4">
      <w:pPr>
        <w:spacing w:after="0" w:line="276" w:lineRule="auto"/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</w:pP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lastRenderedPageBreak/>
        <w:t xml:space="preserve">Здравствуйте, уважаемые </w:t>
      </w:r>
      <w:r w:rsidR="00D95A23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члены жюри</w:t>
      </w:r>
      <w:r w:rsidR="00335637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 и</w:t>
      </w:r>
      <w:r w:rsidR="00D95A23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 </w:t>
      </w: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посетители нашего сайта. Я, </w:t>
      </w:r>
      <w:r w:rsidR="00E75935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Дубаева Линда Раглановна</w:t>
      </w: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, </w:t>
      </w:r>
      <w:r w:rsidR="00E75935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воспитатель М</w:t>
      </w: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БДОУ «Детский сад № </w:t>
      </w:r>
      <w:r w:rsidR="00E75935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18</w:t>
      </w: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 «</w:t>
      </w:r>
      <w:r w:rsidR="00E75935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Барт</w:t>
      </w:r>
      <w:r w:rsidR="00C5121F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» </w:t>
      </w: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 </w:t>
      </w:r>
    </w:p>
    <w:p w14:paraId="24CE9E45" w14:textId="77777777" w:rsidR="00E12E23" w:rsidRDefault="00E12E23" w:rsidP="000E70F4">
      <w:pPr>
        <w:spacing w:after="0" w:line="276" w:lineRule="auto"/>
        <w:jc w:val="center"/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</w:pPr>
    </w:p>
    <w:p w14:paraId="340506F4" w14:textId="5E1FE3B0" w:rsidR="00335637" w:rsidRPr="003B09EE" w:rsidRDefault="00335637" w:rsidP="000E70F4">
      <w:pPr>
        <w:spacing w:after="0" w:line="276" w:lineRule="auto"/>
        <w:jc w:val="center"/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</w:pP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Тема моего доклада</w:t>
      </w:r>
      <w:r w:rsid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:</w:t>
      </w:r>
    </w:p>
    <w:p w14:paraId="003075B2" w14:textId="77777777" w:rsidR="003B09EE" w:rsidRDefault="003B09EE" w:rsidP="000E70F4">
      <w:pPr>
        <w:spacing w:after="0" w:line="276" w:lineRule="auto"/>
        <w:jc w:val="center"/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</w:pPr>
      <w:r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Использование методов т</w:t>
      </w:r>
      <w:r w:rsidR="00335637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ехнологи</w:t>
      </w:r>
      <w:r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и</w:t>
      </w:r>
      <w:r w:rsidR="00335637"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 Т</w:t>
      </w: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 xml:space="preserve">РИЗ  </w:t>
      </w:r>
    </w:p>
    <w:p w14:paraId="2C8F7213" w14:textId="55A6EF20" w:rsidR="00335637" w:rsidRPr="003B09EE" w:rsidRDefault="003B09EE" w:rsidP="000E70F4">
      <w:pPr>
        <w:spacing w:after="0" w:line="276" w:lineRule="auto"/>
        <w:jc w:val="center"/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</w:pPr>
      <w:r w:rsidRPr="003B09EE">
        <w:rPr>
          <w:rStyle w:val="a3"/>
          <w:rFonts w:ascii="Calibri" w:hAnsi="Calibri" w:cs="Calibri"/>
          <w:i/>
          <w:iCs/>
          <w:sz w:val="36"/>
          <w:szCs w:val="36"/>
          <w:shd w:val="clear" w:color="auto" w:fill="FFFFFF"/>
        </w:rPr>
        <w:t>«Волшебный экран» - метод системного оператора</w:t>
      </w:r>
    </w:p>
    <w:p w14:paraId="7C9FF88A" w14:textId="77777777" w:rsidR="00E16DC2" w:rsidRPr="003F4835" w:rsidRDefault="00E16DC2" w:rsidP="000E70F4">
      <w:pPr>
        <w:pStyle w:val="a4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F4835">
        <w:rPr>
          <w:color w:val="111111"/>
          <w:sz w:val="28"/>
          <w:szCs w:val="28"/>
        </w:rPr>
        <w:t>Современное общество предъявляет новые требования к системе образования подрастающего поколения и в том числе к первой его ступени – дошкольному образованию. Одна из первостепенных задач воспитания и обучения в дошкольных учреждениях, согласно вступившему в силу ФГОС - воспитание нового поколения детей, обладающих высоким творческим потенциалом. Но проблема заключается не в поиске одарённых, гениальных детей, а целенаправленном формировании творческих способностей, развитии нестандартного видения мира, нового мышления у всех детей посещающих детские сады.</w:t>
      </w:r>
    </w:p>
    <w:p w14:paraId="0E493329" w14:textId="19A42AB4" w:rsidR="00E75935" w:rsidRDefault="00E75935" w:rsidP="000E70F4">
      <w:pPr>
        <w:pStyle w:val="a4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F4835">
        <w:rPr>
          <w:color w:val="111111"/>
          <w:sz w:val="28"/>
          <w:szCs w:val="28"/>
        </w:rPr>
        <w:t xml:space="preserve">Одной из эффективных педагогических технологий для развития творчества у детей является ТРИЗ - Теория решения изобретательских задач. </w:t>
      </w:r>
      <w:r w:rsidR="00FA03FD">
        <w:rPr>
          <w:color w:val="111111"/>
          <w:sz w:val="28"/>
          <w:szCs w:val="28"/>
        </w:rPr>
        <w:t>Автором</w:t>
      </w:r>
      <w:r w:rsidR="00575725">
        <w:rPr>
          <w:color w:val="111111"/>
          <w:sz w:val="28"/>
          <w:szCs w:val="28"/>
        </w:rPr>
        <w:t xml:space="preserve"> ТРИЗ</w:t>
      </w:r>
      <w:r w:rsidR="00FA03FD">
        <w:rPr>
          <w:color w:val="111111"/>
          <w:sz w:val="28"/>
          <w:szCs w:val="28"/>
        </w:rPr>
        <w:t xml:space="preserve"> </w:t>
      </w:r>
      <w:r w:rsidR="00575725">
        <w:rPr>
          <w:color w:val="111111"/>
          <w:sz w:val="28"/>
          <w:szCs w:val="28"/>
        </w:rPr>
        <w:t xml:space="preserve">является </w:t>
      </w:r>
      <w:r w:rsidRPr="003F4835">
        <w:rPr>
          <w:color w:val="111111"/>
          <w:sz w:val="28"/>
          <w:szCs w:val="28"/>
        </w:rPr>
        <w:t>выдающ</w:t>
      </w:r>
      <w:r w:rsidR="00575725">
        <w:rPr>
          <w:color w:val="111111"/>
          <w:sz w:val="28"/>
          <w:szCs w:val="28"/>
        </w:rPr>
        <w:t>ий</w:t>
      </w:r>
      <w:r w:rsidRPr="003F4835">
        <w:rPr>
          <w:color w:val="111111"/>
          <w:sz w:val="28"/>
          <w:szCs w:val="28"/>
        </w:rPr>
        <w:t>ся российск</w:t>
      </w:r>
      <w:r w:rsidR="00575725">
        <w:rPr>
          <w:color w:val="111111"/>
          <w:sz w:val="28"/>
          <w:szCs w:val="28"/>
        </w:rPr>
        <w:t>ий</w:t>
      </w:r>
      <w:r w:rsidRPr="003F4835">
        <w:rPr>
          <w:color w:val="111111"/>
          <w:sz w:val="28"/>
          <w:szCs w:val="28"/>
        </w:rPr>
        <w:t xml:space="preserve"> учён</w:t>
      </w:r>
      <w:r w:rsidR="00575725">
        <w:rPr>
          <w:color w:val="111111"/>
          <w:sz w:val="28"/>
          <w:szCs w:val="28"/>
        </w:rPr>
        <w:t>ый</w:t>
      </w:r>
      <w:r w:rsidRPr="003F4835">
        <w:rPr>
          <w:color w:val="111111"/>
          <w:sz w:val="28"/>
          <w:szCs w:val="28"/>
        </w:rPr>
        <w:t>, изобретател</w:t>
      </w:r>
      <w:r w:rsidR="00575725">
        <w:rPr>
          <w:color w:val="111111"/>
          <w:sz w:val="28"/>
          <w:szCs w:val="28"/>
        </w:rPr>
        <w:t>ь</w:t>
      </w:r>
      <w:r w:rsidRPr="003F4835">
        <w:rPr>
          <w:color w:val="111111"/>
          <w:sz w:val="28"/>
          <w:szCs w:val="28"/>
        </w:rPr>
        <w:t xml:space="preserve"> Генрих Саулович Альтшуллер. ТРИЗ представляет собой уникальный инструмент для поиска оригинальных идей, развития творческой личности, доказательством того, что творчеству можно и нужно обучать.</w:t>
      </w:r>
    </w:p>
    <w:p w14:paraId="5DAEE45A" w14:textId="0E655C0E" w:rsidR="00007028" w:rsidRPr="00956358" w:rsidRDefault="00007028" w:rsidP="00E12E2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07B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Актуальность</w:t>
      </w:r>
      <w:r w:rsidRPr="00956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данной технологии объясняется высокими требованиями к профессиональной компетентности педагога. При этом акцент делается на компоненты творческого стиля мышления: умение анализировать, устанавливать системные связи, находить решения, прогнозировать варианты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36CFC1" w14:textId="2DD56399" w:rsidR="00AB0B39" w:rsidRDefault="00E16DC2" w:rsidP="00E12E23">
      <w:p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483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Целью использования ТРИЗ</w:t>
      </w:r>
      <w:r w:rsidRPr="003F483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F48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технологии в детском саду является развитие с одной стороны таких качеств мышления, как 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воображения.</w:t>
      </w:r>
    </w:p>
    <w:p w14:paraId="4AE190A8" w14:textId="77777777" w:rsidR="00956358" w:rsidRDefault="00956358" w:rsidP="000E7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50D5">
        <w:rPr>
          <w:rFonts w:ascii="Times New Roman" w:hAnsi="Times New Roman" w:cs="Times New Roman"/>
          <w:sz w:val="28"/>
          <w:szCs w:val="28"/>
        </w:rPr>
        <w:t xml:space="preserve">Для реализации намеченной цели спланировала свою работу по следующим направлениям: </w:t>
      </w:r>
    </w:p>
    <w:p w14:paraId="4A77518D" w14:textId="77777777" w:rsidR="00956358" w:rsidRDefault="00956358" w:rsidP="000E7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50D5">
        <w:rPr>
          <w:rFonts w:ascii="Times New Roman" w:hAnsi="Times New Roman" w:cs="Times New Roman"/>
          <w:sz w:val="28"/>
          <w:szCs w:val="28"/>
        </w:rPr>
        <w:t>1. Работа с детьми - использование методов и приёмов ТРИЗ для развития творческого потенциала</w:t>
      </w:r>
    </w:p>
    <w:p w14:paraId="5E8063DD" w14:textId="77777777" w:rsidR="00956358" w:rsidRDefault="00956358" w:rsidP="000E7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50D5">
        <w:rPr>
          <w:rFonts w:ascii="Times New Roman" w:hAnsi="Times New Roman" w:cs="Times New Roman"/>
          <w:sz w:val="28"/>
          <w:szCs w:val="28"/>
        </w:rPr>
        <w:t xml:space="preserve"> 2. Работа с родителями – консультирование, совместная деятельность. </w:t>
      </w:r>
    </w:p>
    <w:p w14:paraId="457ED426" w14:textId="2A02E790" w:rsidR="00956358" w:rsidRPr="00956358" w:rsidRDefault="00956358" w:rsidP="000E70F4">
      <w:p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850D5">
        <w:rPr>
          <w:rFonts w:ascii="Times New Roman" w:hAnsi="Times New Roman" w:cs="Times New Roman"/>
          <w:sz w:val="28"/>
          <w:szCs w:val="28"/>
        </w:rPr>
        <w:t>3. Работа с педагогами – обобщение опыта, помощь в использовании методов и приёмов ТРИЗ</w:t>
      </w:r>
    </w:p>
    <w:p w14:paraId="7EADF614" w14:textId="77777777" w:rsidR="003F4835" w:rsidRPr="003F4835" w:rsidRDefault="00E75935" w:rsidP="000E70F4">
      <w:p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48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Главное отличие технологии ТРИЗ от классического подхода к дошкольному развитию – это дать детям возможность самостоятельно находить ответы на вопросы, решать задачи, анализировать, а не повторять сказанное взрослыми.</w:t>
      </w:r>
      <w:r w:rsidR="003F4835" w:rsidRPr="003F48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3060C866" w14:textId="0A3CC691" w:rsidR="003F4835" w:rsidRDefault="003F4835" w:rsidP="000E70F4">
      <w:pPr>
        <w:pStyle w:val="a4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F850D5">
        <w:rPr>
          <w:color w:val="111111"/>
          <w:sz w:val="28"/>
          <w:szCs w:val="28"/>
          <w:shd w:val="clear" w:color="auto" w:fill="FFFFFF"/>
        </w:rPr>
        <w:t>В арсенале технологии ТРИЗ существует множество методов, которые хорошо зарекомендовали себя в работе с детьми дошкольного возраста</w:t>
      </w:r>
      <w:r w:rsidR="00900934">
        <w:rPr>
          <w:color w:val="111111"/>
          <w:sz w:val="28"/>
          <w:szCs w:val="28"/>
          <w:shd w:val="clear" w:color="auto" w:fill="FFFFFF"/>
        </w:rPr>
        <w:t>:</w:t>
      </w:r>
    </w:p>
    <w:p w14:paraId="3D9D5D8F" w14:textId="5FCF6E8D" w:rsidR="00900934" w:rsidRPr="003B622E" w:rsidRDefault="00900934" w:rsidP="000E70F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00934">
        <w:rPr>
          <w:rStyle w:val="a3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Метод маленьких человечков</w:t>
      </w:r>
      <w:r w:rsidRPr="00900934">
        <w:rPr>
          <w:rStyle w:val="c0"/>
          <w:b/>
          <w:bCs/>
          <w:sz w:val="32"/>
          <w:szCs w:val="32"/>
        </w:rPr>
        <w:t xml:space="preserve"> </w:t>
      </w:r>
      <w:r w:rsidRPr="00900934">
        <w:rPr>
          <w:rStyle w:val="a3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(ММЧ)</w:t>
      </w:r>
      <w:r w:rsidR="003B622E">
        <w:rPr>
          <w:rStyle w:val="a3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591AFDAE" w14:textId="607212E8" w:rsidR="00900934" w:rsidRDefault="00900934" w:rsidP="000E70F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Морфологический анализ;</w:t>
      </w:r>
    </w:p>
    <w:p w14:paraId="680C635B" w14:textId="0291331E" w:rsidR="00900934" w:rsidRDefault="00900934" w:rsidP="000E70F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Мозговой штурм;</w:t>
      </w:r>
    </w:p>
    <w:p w14:paraId="279F7E79" w14:textId="0AC26C53" w:rsidR="00007028" w:rsidRDefault="00900934" w:rsidP="000E70F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Метод противоречий</w:t>
      </w:r>
      <w:r w:rsidR="003B622E">
        <w:rPr>
          <w:rStyle w:val="c0"/>
          <w:color w:val="000000"/>
          <w:sz w:val="28"/>
          <w:szCs w:val="28"/>
        </w:rPr>
        <w:t>;</w:t>
      </w:r>
    </w:p>
    <w:p w14:paraId="5977B727" w14:textId="66EFAEAD" w:rsidR="00A902AF" w:rsidRPr="00686956" w:rsidRDefault="003B622E" w:rsidP="000E70F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Системный оператор.</w:t>
      </w:r>
    </w:p>
    <w:p w14:paraId="5BA51979" w14:textId="77777777" w:rsidR="00900934" w:rsidRPr="00900934" w:rsidRDefault="00900934" w:rsidP="000E70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194AF631" w14:textId="02F466D3" w:rsidR="00BA1830" w:rsidRDefault="003F4835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с</w:t>
      </w:r>
      <w:r w:rsidR="00BA1830" w:rsidRPr="00BA1830">
        <w:rPr>
          <w:sz w:val="28"/>
          <w:szCs w:val="28"/>
        </w:rPr>
        <w:t>воей педагогической находкой считаю од</w:t>
      </w:r>
      <w:r w:rsidR="00F850D5">
        <w:rPr>
          <w:sz w:val="28"/>
          <w:szCs w:val="28"/>
        </w:rPr>
        <w:t xml:space="preserve">ним </w:t>
      </w:r>
      <w:r w:rsidR="00BA1830" w:rsidRPr="00BA1830">
        <w:rPr>
          <w:sz w:val="28"/>
          <w:szCs w:val="28"/>
        </w:rPr>
        <w:t xml:space="preserve">из методов технологии ТРИЗ- метод Системного оператора. Активно применяю этот метод в своей педагогической практике с помощью дидактического пособия «Волшебный экран», которое было изготовлено мной самостоятельно. Постоянно </w:t>
      </w:r>
      <w:r w:rsidR="006E720E">
        <w:rPr>
          <w:sz w:val="28"/>
          <w:szCs w:val="28"/>
        </w:rPr>
        <w:t xml:space="preserve">пополняю свою </w:t>
      </w:r>
      <w:r w:rsidR="00365A09">
        <w:rPr>
          <w:sz w:val="28"/>
          <w:szCs w:val="28"/>
        </w:rPr>
        <w:t xml:space="preserve">картотеку </w:t>
      </w:r>
      <w:r w:rsidR="00365A09" w:rsidRPr="00BA1830">
        <w:rPr>
          <w:sz w:val="28"/>
          <w:szCs w:val="28"/>
        </w:rPr>
        <w:t>к</w:t>
      </w:r>
      <w:r w:rsidR="00BA1830" w:rsidRPr="00BA1830">
        <w:rPr>
          <w:sz w:val="28"/>
          <w:szCs w:val="28"/>
        </w:rPr>
        <w:t xml:space="preserve"> Волшебному экрану по рассматриваемым объектам.</w:t>
      </w:r>
    </w:p>
    <w:p w14:paraId="65C1DE60" w14:textId="31D6E5C5" w:rsidR="00FC3BD9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3BD9">
        <w:rPr>
          <w:sz w:val="28"/>
          <w:szCs w:val="28"/>
        </w:rPr>
        <w:t>Работа по использованию метода ТРИЗ «Системный оператор» осуществляется с помощью таблицы, которая носит название «системный оператор». А поскольку в ТРИЗе все волшебно и загадочно, то для детей это «Волшебный экран», который состоит из девяти окошек.</w:t>
      </w:r>
    </w:p>
    <w:p w14:paraId="44EC39CA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каждом окошке находится какая – то загадка или тайна:</w:t>
      </w:r>
    </w:p>
    <w:p w14:paraId="3571CDDB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№1 находится то, что нас окружает. Это что – то нужно узнать и ответить   на вопрос: «Кто (что) это? Что делает?</w:t>
      </w:r>
    </w:p>
    <w:p w14:paraId="69F30B5F" w14:textId="1B53E1FA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окошке№2 – это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rStyle w:val="a3"/>
          <w:b w:val="0"/>
          <w:sz w:val="28"/>
          <w:szCs w:val="28"/>
        </w:rPr>
        <w:t>что-то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sz w:val="28"/>
          <w:szCs w:val="28"/>
        </w:rPr>
        <w:t>нужно внимательно рассмотреть, чтобы   рассказать: какое оно, из чего</w:t>
      </w:r>
      <w:r w:rsidRPr="00C216A2">
        <w:rPr>
          <w:rStyle w:val="apple-converted-space"/>
          <w:bCs/>
          <w:sz w:val="28"/>
          <w:szCs w:val="28"/>
        </w:rPr>
        <w:t> </w:t>
      </w:r>
      <w:r w:rsidRPr="00C216A2">
        <w:rPr>
          <w:rStyle w:val="a3"/>
          <w:b w:val="0"/>
          <w:sz w:val="28"/>
          <w:szCs w:val="28"/>
        </w:rPr>
        <w:t>состоит</w:t>
      </w:r>
      <w:r w:rsidRPr="00C216A2">
        <w:rPr>
          <w:b/>
          <w:sz w:val="28"/>
          <w:szCs w:val="28"/>
        </w:rPr>
        <w:t>?</w:t>
      </w:r>
    </w:p>
    <w:p w14:paraId="2C0819EC" w14:textId="30CF4234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№3 мы должны подумать и сказать, где живет или находится объект?</w:t>
      </w:r>
    </w:p>
    <w:p w14:paraId="4DD7477A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 4 познакомимся с прошлым объекта.</w:t>
      </w:r>
    </w:p>
    <w:p w14:paraId="56DDFDDE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 5 мы узнаем, каким он был раньше, из чего состоял.</w:t>
      </w:r>
    </w:p>
    <w:p w14:paraId="1D6112BB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 6 – где он жил в прошлом.</w:t>
      </w:r>
    </w:p>
    <w:p w14:paraId="301844AF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 7 представим, каким он может быть в будущем.</w:t>
      </w:r>
    </w:p>
    <w:p w14:paraId="2E0FC29F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 8 – из чего он будет состоять в будущем.</w:t>
      </w:r>
    </w:p>
    <w:p w14:paraId="2DAA0775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окошке № 9 – где он может жить или находиться в будущем.</w:t>
      </w:r>
    </w:p>
    <w:p w14:paraId="6EECE818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В старшем дошкольном возрасте начинаем </w:t>
      </w:r>
      <w:r w:rsidRPr="00C216A2">
        <w:rPr>
          <w:rStyle w:val="a3"/>
          <w:b w:val="0"/>
          <w:sz w:val="28"/>
          <w:szCs w:val="28"/>
        </w:rPr>
        <w:t>работу с полной</w:t>
      </w:r>
      <w:r w:rsidRPr="00C216A2">
        <w:rPr>
          <w:rStyle w:val="a3"/>
          <w:sz w:val="28"/>
          <w:szCs w:val="28"/>
        </w:rPr>
        <w:t xml:space="preserve"> </w:t>
      </w:r>
      <w:r w:rsidRPr="00C216A2">
        <w:rPr>
          <w:rStyle w:val="a3"/>
          <w:b w:val="0"/>
          <w:sz w:val="28"/>
          <w:szCs w:val="28"/>
        </w:rPr>
        <w:t>версии</w:t>
      </w:r>
      <w:r w:rsidRPr="00C216A2">
        <w:rPr>
          <w:rStyle w:val="apple-converted-space"/>
          <w:b/>
          <w:bCs/>
          <w:sz w:val="28"/>
          <w:szCs w:val="28"/>
        </w:rPr>
        <w:t> </w:t>
      </w:r>
      <w:r w:rsidRPr="00C216A2">
        <w:rPr>
          <w:rStyle w:val="a5"/>
          <w:b/>
          <w:sz w:val="28"/>
          <w:szCs w:val="28"/>
        </w:rPr>
        <w:t>«</w:t>
      </w:r>
      <w:r w:rsidRPr="00C216A2">
        <w:rPr>
          <w:rStyle w:val="a3"/>
          <w:b w:val="0"/>
          <w:i/>
          <w:iCs/>
          <w:sz w:val="28"/>
          <w:szCs w:val="28"/>
        </w:rPr>
        <w:t>системного оператора</w:t>
      </w:r>
      <w:r w:rsidRPr="00C216A2">
        <w:rPr>
          <w:rStyle w:val="a5"/>
          <w:b/>
          <w:sz w:val="28"/>
          <w:szCs w:val="28"/>
        </w:rPr>
        <w:t>»</w:t>
      </w:r>
      <w:r w:rsidRPr="00C216A2">
        <w:rPr>
          <w:sz w:val="28"/>
          <w:szCs w:val="28"/>
        </w:rPr>
        <w:t> - </w:t>
      </w:r>
      <w:r w:rsidRPr="00C216A2">
        <w:rPr>
          <w:rStyle w:val="a5"/>
          <w:sz w:val="28"/>
          <w:szCs w:val="28"/>
        </w:rPr>
        <w:t>«девятиэкранника»</w:t>
      </w:r>
      <w:r w:rsidRPr="00C216A2">
        <w:rPr>
          <w:sz w:val="28"/>
          <w:szCs w:val="28"/>
        </w:rPr>
        <w:t>, с помощью которого мы развиваем у детей системное мышление и учим познавать окружающий мир и мир природы.</w:t>
      </w:r>
    </w:p>
    <w:p w14:paraId="1190E3B2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Составляя «Волшебный экран», мы с детьми играем. Но выполняя игровые действия, мы обязательно соблюдаем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rStyle w:val="a3"/>
          <w:b w:val="0"/>
          <w:sz w:val="28"/>
          <w:szCs w:val="28"/>
        </w:rPr>
        <w:t>алгоритм деятельности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sz w:val="28"/>
          <w:szCs w:val="28"/>
        </w:rPr>
        <w:t>– «мыслительные шаги»:</w:t>
      </w:r>
    </w:p>
    <w:p w14:paraId="7E7BEA9E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- выбирается объект и перечисляются его разнообразные свойства и признаки.</w:t>
      </w:r>
    </w:p>
    <w:p w14:paraId="72E4B01F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- определяется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rStyle w:val="a5"/>
          <w:sz w:val="28"/>
          <w:szCs w:val="28"/>
        </w:rPr>
        <w:t>подсистема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sz w:val="28"/>
          <w:szCs w:val="28"/>
        </w:rPr>
        <w:t>природного объекта (дети определяют, из каких частей он состоит);</w:t>
      </w:r>
    </w:p>
    <w:p w14:paraId="4A4597DD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- определяется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rStyle w:val="a5"/>
          <w:sz w:val="28"/>
          <w:szCs w:val="28"/>
        </w:rPr>
        <w:t>надсистема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sz w:val="28"/>
          <w:szCs w:val="28"/>
        </w:rPr>
        <w:t>объекта (его видовая принадлежность по месту обитания; по классу или группе, к которым он относится);</w:t>
      </w:r>
    </w:p>
    <w:p w14:paraId="6ADFC3D6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- рассматривается процесс развития объекта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rStyle w:val="a5"/>
          <w:sz w:val="28"/>
          <w:szCs w:val="28"/>
        </w:rPr>
        <w:t>в прошлом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sz w:val="28"/>
          <w:szCs w:val="28"/>
        </w:rPr>
        <w:t>(выясняем историю возникновения данного объекта);</w:t>
      </w:r>
    </w:p>
    <w:p w14:paraId="2568DEAE" w14:textId="77777777" w:rsidR="00FC3BD9" w:rsidRPr="00C216A2" w:rsidRDefault="00FC3BD9" w:rsidP="000E70F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6A2">
        <w:rPr>
          <w:sz w:val="28"/>
          <w:szCs w:val="28"/>
        </w:rPr>
        <w:t>- рассматривается развитие объекта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rStyle w:val="a5"/>
          <w:sz w:val="28"/>
          <w:szCs w:val="28"/>
        </w:rPr>
        <w:t>в будущем</w:t>
      </w:r>
      <w:r w:rsidRPr="00C216A2">
        <w:rPr>
          <w:rStyle w:val="apple-converted-space"/>
          <w:sz w:val="28"/>
          <w:szCs w:val="28"/>
        </w:rPr>
        <w:t> </w:t>
      </w:r>
      <w:r w:rsidRPr="00C216A2">
        <w:rPr>
          <w:sz w:val="28"/>
          <w:szCs w:val="28"/>
        </w:rPr>
        <w:t>(детям предоставляется возможность представить себе, каким объект станет: его функции, внешний вид, как он будет называться и т. п.)</w:t>
      </w:r>
    </w:p>
    <w:p w14:paraId="4F6548B1" w14:textId="707AC81D" w:rsidR="006F1082" w:rsidRDefault="00180544" w:rsidP="000E70F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A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815506" w:rsidRPr="00C216A2">
        <w:rPr>
          <w:rFonts w:ascii="Times New Roman" w:hAnsi="Times New Roman" w:cs="Times New Roman"/>
          <w:sz w:val="28"/>
          <w:szCs w:val="28"/>
        </w:rPr>
        <w:t>Применяю методики ТРИЗ не только на занятиях, но и во всех режимных моментах</w:t>
      </w:r>
      <w:r w:rsidR="000E70F4">
        <w:rPr>
          <w:rFonts w:ascii="Times New Roman" w:hAnsi="Times New Roman" w:cs="Times New Roman"/>
          <w:sz w:val="28"/>
          <w:szCs w:val="28"/>
        </w:rPr>
        <w:t>. Д</w:t>
      </w:r>
      <w:r w:rsidR="00815506" w:rsidRPr="00C216A2">
        <w:rPr>
          <w:rFonts w:ascii="Times New Roman" w:hAnsi="Times New Roman" w:cs="Times New Roman"/>
          <w:sz w:val="28"/>
          <w:szCs w:val="28"/>
        </w:rPr>
        <w:t xml:space="preserve">ети находят выход из проблемной ситуации, составляют план её решения, продумывают продукты проекта, а потом их реализуют в практической деятельности. Нельзя не отметить важность вовлечения семьи в реализацию данной проблемы. Я знакомила </w:t>
      </w:r>
      <w:r w:rsidR="008A4872">
        <w:rPr>
          <w:rFonts w:ascii="Times New Roman" w:hAnsi="Times New Roman" w:cs="Times New Roman"/>
          <w:sz w:val="28"/>
          <w:szCs w:val="28"/>
        </w:rPr>
        <w:t>родителей</w:t>
      </w:r>
      <w:r w:rsidR="00815506" w:rsidRPr="00C216A2">
        <w:rPr>
          <w:rFonts w:ascii="Times New Roman" w:hAnsi="Times New Roman" w:cs="Times New Roman"/>
          <w:sz w:val="28"/>
          <w:szCs w:val="28"/>
        </w:rPr>
        <w:t xml:space="preserve"> с играми,</w:t>
      </w:r>
      <w:r w:rsidR="008A4872">
        <w:rPr>
          <w:rFonts w:ascii="Times New Roman" w:hAnsi="Times New Roman" w:cs="Times New Roman"/>
          <w:sz w:val="28"/>
          <w:szCs w:val="28"/>
        </w:rPr>
        <w:t xml:space="preserve"> </w:t>
      </w:r>
      <w:r w:rsidR="000E70F4">
        <w:rPr>
          <w:rFonts w:ascii="Times New Roman" w:hAnsi="Times New Roman" w:cs="Times New Roman"/>
          <w:sz w:val="28"/>
          <w:szCs w:val="28"/>
        </w:rPr>
        <w:t>предлогала</w:t>
      </w:r>
      <w:r w:rsidR="00815506" w:rsidRPr="00C216A2">
        <w:rPr>
          <w:rFonts w:ascii="Times New Roman" w:hAnsi="Times New Roman" w:cs="Times New Roman"/>
          <w:sz w:val="28"/>
          <w:szCs w:val="28"/>
        </w:rPr>
        <w:t xml:space="preserve"> различные домашние задания: составить рассказ о любимом животном, со</w:t>
      </w:r>
      <w:r w:rsidR="000E70F4">
        <w:rPr>
          <w:rFonts w:ascii="Times New Roman" w:hAnsi="Times New Roman" w:cs="Times New Roman"/>
          <w:sz w:val="28"/>
          <w:szCs w:val="28"/>
        </w:rPr>
        <w:t xml:space="preserve">чинять </w:t>
      </w:r>
      <w:r w:rsidR="00815506" w:rsidRPr="00C216A2">
        <w:rPr>
          <w:rFonts w:ascii="Times New Roman" w:hAnsi="Times New Roman" w:cs="Times New Roman"/>
          <w:sz w:val="28"/>
          <w:szCs w:val="28"/>
        </w:rPr>
        <w:t xml:space="preserve">рисунками сказку. </w:t>
      </w:r>
      <w:r w:rsidR="00211F87">
        <w:rPr>
          <w:rFonts w:ascii="Times New Roman" w:hAnsi="Times New Roman" w:cs="Times New Roman"/>
          <w:sz w:val="28"/>
          <w:szCs w:val="28"/>
        </w:rPr>
        <w:t>Д</w:t>
      </w:r>
      <w:r w:rsidR="00815506" w:rsidRPr="00C216A2">
        <w:rPr>
          <w:rFonts w:ascii="Times New Roman" w:hAnsi="Times New Roman" w:cs="Times New Roman"/>
          <w:sz w:val="28"/>
          <w:szCs w:val="28"/>
        </w:rPr>
        <w:t>ети в моей группе в значительной степени преодолели чувство застенчивости, скованности, «языкового барьера</w:t>
      </w:r>
      <w:r w:rsidR="00815506" w:rsidRPr="00815506">
        <w:rPr>
          <w:rFonts w:ascii="Times New Roman" w:hAnsi="Times New Roman" w:cs="Times New Roman"/>
          <w:sz w:val="28"/>
          <w:szCs w:val="28"/>
        </w:rPr>
        <w:t>».</w:t>
      </w:r>
      <w:r w:rsidR="008A4872">
        <w:rPr>
          <w:rFonts w:ascii="Times New Roman" w:hAnsi="Times New Roman" w:cs="Times New Roman"/>
          <w:sz w:val="28"/>
          <w:szCs w:val="28"/>
        </w:rPr>
        <w:t xml:space="preserve"> Они </w:t>
      </w:r>
      <w:r w:rsidR="00815506" w:rsidRPr="00815506">
        <w:rPr>
          <w:rFonts w:ascii="Times New Roman" w:hAnsi="Times New Roman" w:cs="Times New Roman"/>
          <w:sz w:val="28"/>
          <w:szCs w:val="28"/>
        </w:rPr>
        <w:t>учат</w:t>
      </w:r>
      <w:r w:rsidR="000E70F4">
        <w:rPr>
          <w:rFonts w:ascii="Times New Roman" w:hAnsi="Times New Roman" w:cs="Times New Roman"/>
          <w:sz w:val="28"/>
          <w:szCs w:val="28"/>
        </w:rPr>
        <w:t xml:space="preserve">ся мыслить </w:t>
      </w:r>
      <w:r w:rsidR="00815506" w:rsidRPr="00815506">
        <w:rPr>
          <w:rFonts w:ascii="Times New Roman" w:hAnsi="Times New Roman" w:cs="Times New Roman"/>
          <w:sz w:val="28"/>
          <w:szCs w:val="28"/>
        </w:rPr>
        <w:t>в поисках ответов на интересующие их вопросы.</w:t>
      </w:r>
      <w:r w:rsidR="00815506">
        <w:t xml:space="preserve"> </w:t>
      </w:r>
      <w:r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 позволяет преподносить знания в увлекательной и</w:t>
      </w:r>
      <w:r w:rsidR="008A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интересной для детей форме, обеспечивает их прочное усвоение и систематизацию, поддерживает их интерес к познанию мира природы.</w:t>
      </w:r>
    </w:p>
    <w:p w14:paraId="5F6B19F7" w14:textId="37A36269" w:rsidR="00817436" w:rsidRPr="00211F87" w:rsidRDefault="00686956" w:rsidP="000E70F4">
      <w:pPr>
        <w:pStyle w:val="a4"/>
        <w:shd w:val="clear" w:color="auto" w:fill="FFFFFF"/>
        <w:spacing w:before="225" w:beforeAutospacing="0" w:after="0" w:afterAutospacing="0" w:line="276" w:lineRule="auto"/>
        <w:ind w:firstLine="360"/>
        <w:rPr>
          <w:sz w:val="28"/>
          <w:szCs w:val="28"/>
        </w:rPr>
      </w:pPr>
      <w:r w:rsidRPr="002220D9">
        <w:rPr>
          <w:sz w:val="28"/>
          <w:szCs w:val="28"/>
          <w:shd w:val="clear" w:color="auto" w:fill="FFFFFF"/>
        </w:rPr>
        <w:t>Изучив один из современных методов ТРИЗ воспитания творческой личности и развития речи,</w:t>
      </w:r>
      <w:r w:rsidR="002220D9">
        <w:rPr>
          <w:sz w:val="28"/>
          <w:szCs w:val="28"/>
          <w:shd w:val="clear" w:color="auto" w:fill="FFFFFF"/>
        </w:rPr>
        <w:t xml:space="preserve"> </w:t>
      </w:r>
      <w:r w:rsidRPr="002220D9">
        <w:rPr>
          <w:sz w:val="28"/>
          <w:szCs w:val="28"/>
          <w:shd w:val="clear" w:color="auto" w:fill="FFFFFF"/>
        </w:rPr>
        <w:t xml:space="preserve">я пришла к выводу, что существует необходимость заменить традиционную технологию воспитания и обучения  на инновационную. </w:t>
      </w:r>
      <w:r w:rsidR="002220D9" w:rsidRPr="002220D9">
        <w:rPr>
          <w:sz w:val="28"/>
          <w:szCs w:val="28"/>
          <w:shd w:val="clear" w:color="auto" w:fill="FFFFFF"/>
        </w:rPr>
        <w:t xml:space="preserve">Теперь я знаю, что </w:t>
      </w:r>
      <w:r w:rsidRPr="002220D9">
        <w:rPr>
          <w:sz w:val="28"/>
          <w:szCs w:val="28"/>
          <w:shd w:val="clear" w:color="auto" w:fill="FFFFFF"/>
        </w:rPr>
        <w:t xml:space="preserve">в дальнейшем буду реализовывать  и </w:t>
      </w:r>
      <w:r w:rsidR="002220D9" w:rsidRPr="002220D9">
        <w:rPr>
          <w:sz w:val="28"/>
          <w:szCs w:val="28"/>
        </w:rPr>
        <w:t xml:space="preserve"> применять новые формы, методы и технологии</w:t>
      </w:r>
      <w:r w:rsidR="002220D9">
        <w:rPr>
          <w:sz w:val="28"/>
          <w:szCs w:val="28"/>
        </w:rPr>
        <w:t xml:space="preserve"> в своей работе.</w:t>
      </w:r>
    </w:p>
    <w:p w14:paraId="471AD6FC" w14:textId="0FB965DA" w:rsidR="00532730" w:rsidRPr="00211F87" w:rsidRDefault="00EE67D6" w:rsidP="000E70F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все! Н</w:t>
      </w:r>
      <w:r w:rsidR="00532730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адеюсь,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C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532730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="00211F87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тодика будет интересна моим коллегам и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1F87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применять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211F87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11F87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работе.</w:t>
      </w:r>
      <w:r w:rsidR="00532730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F87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за внимани</w:t>
      </w:r>
      <w:r w:rsidR="00FA03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1F87" w:rsidRPr="00211F8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Start w:id="0" w:name="_GoBack"/>
      <w:bookmarkEnd w:id="0"/>
    </w:p>
    <w:p w14:paraId="45D0D64E" w14:textId="77777777" w:rsidR="006F1082" w:rsidRPr="00211F87" w:rsidRDefault="006F1082" w:rsidP="006F108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C702A" w14:textId="2D6C8524" w:rsidR="00FC3BD9" w:rsidRPr="00E12E23" w:rsidRDefault="00FC3BD9" w:rsidP="00E12E23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09D97" w14:textId="5BBD0240" w:rsidR="00BA1830" w:rsidRPr="00180544" w:rsidRDefault="00BA1830" w:rsidP="00365A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A1830" w:rsidRPr="00180544" w:rsidSect="00ED158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FC2C0" w14:textId="77777777" w:rsidR="001C79AE" w:rsidRDefault="001C79AE" w:rsidP="00B3703C">
      <w:pPr>
        <w:spacing w:after="0" w:line="240" w:lineRule="auto"/>
      </w:pPr>
      <w:r>
        <w:separator/>
      </w:r>
    </w:p>
  </w:endnote>
  <w:endnote w:type="continuationSeparator" w:id="0">
    <w:p w14:paraId="7E17790A" w14:textId="77777777" w:rsidR="001C79AE" w:rsidRDefault="001C79AE" w:rsidP="00B3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6C016" w14:textId="77777777" w:rsidR="001C79AE" w:rsidRDefault="001C79AE" w:rsidP="00B3703C">
      <w:pPr>
        <w:spacing w:after="0" w:line="240" w:lineRule="auto"/>
      </w:pPr>
      <w:r>
        <w:separator/>
      </w:r>
    </w:p>
  </w:footnote>
  <w:footnote w:type="continuationSeparator" w:id="0">
    <w:p w14:paraId="1F9B8131" w14:textId="77777777" w:rsidR="001C79AE" w:rsidRDefault="001C79AE" w:rsidP="00B37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11366"/>
    <w:multiLevelType w:val="multilevel"/>
    <w:tmpl w:val="D370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A53B1"/>
    <w:multiLevelType w:val="hybridMultilevel"/>
    <w:tmpl w:val="C614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B192C"/>
    <w:multiLevelType w:val="hybridMultilevel"/>
    <w:tmpl w:val="A706F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34B38"/>
    <w:multiLevelType w:val="multilevel"/>
    <w:tmpl w:val="DC54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24626"/>
    <w:multiLevelType w:val="hybridMultilevel"/>
    <w:tmpl w:val="DC287018"/>
    <w:lvl w:ilvl="0" w:tplc="411C1D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D1706"/>
    <w:multiLevelType w:val="hybridMultilevel"/>
    <w:tmpl w:val="094E52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127EBB"/>
    <w:multiLevelType w:val="hybridMultilevel"/>
    <w:tmpl w:val="2192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2F"/>
    <w:rsid w:val="00007028"/>
    <w:rsid w:val="000B5178"/>
    <w:rsid w:val="000E70F4"/>
    <w:rsid w:val="00134756"/>
    <w:rsid w:val="00180544"/>
    <w:rsid w:val="001C79AE"/>
    <w:rsid w:val="00211F87"/>
    <w:rsid w:val="002220D9"/>
    <w:rsid w:val="00260C79"/>
    <w:rsid w:val="002C4C21"/>
    <w:rsid w:val="00315069"/>
    <w:rsid w:val="00335637"/>
    <w:rsid w:val="00365A09"/>
    <w:rsid w:val="003B09EE"/>
    <w:rsid w:val="003B622E"/>
    <w:rsid w:val="003F4835"/>
    <w:rsid w:val="00532730"/>
    <w:rsid w:val="00575725"/>
    <w:rsid w:val="0058313B"/>
    <w:rsid w:val="00607B14"/>
    <w:rsid w:val="00686956"/>
    <w:rsid w:val="006E720E"/>
    <w:rsid w:val="006F1082"/>
    <w:rsid w:val="007E3CF3"/>
    <w:rsid w:val="00815506"/>
    <w:rsid w:val="00817436"/>
    <w:rsid w:val="0083212A"/>
    <w:rsid w:val="008A4872"/>
    <w:rsid w:val="008B1D13"/>
    <w:rsid w:val="008F5A89"/>
    <w:rsid w:val="00900934"/>
    <w:rsid w:val="00956358"/>
    <w:rsid w:val="00976D9F"/>
    <w:rsid w:val="009A4312"/>
    <w:rsid w:val="009D5E5F"/>
    <w:rsid w:val="009E7524"/>
    <w:rsid w:val="00A902AF"/>
    <w:rsid w:val="00AA1CBB"/>
    <w:rsid w:val="00AB0B39"/>
    <w:rsid w:val="00B3703C"/>
    <w:rsid w:val="00BA1830"/>
    <w:rsid w:val="00BD50BA"/>
    <w:rsid w:val="00C216A2"/>
    <w:rsid w:val="00C5121F"/>
    <w:rsid w:val="00C77951"/>
    <w:rsid w:val="00D4430E"/>
    <w:rsid w:val="00D84BF5"/>
    <w:rsid w:val="00D95A23"/>
    <w:rsid w:val="00DD7917"/>
    <w:rsid w:val="00E12E23"/>
    <w:rsid w:val="00E16DC2"/>
    <w:rsid w:val="00E61365"/>
    <w:rsid w:val="00E664C8"/>
    <w:rsid w:val="00E75935"/>
    <w:rsid w:val="00ED1581"/>
    <w:rsid w:val="00EE0F2F"/>
    <w:rsid w:val="00EE67D6"/>
    <w:rsid w:val="00F15FC3"/>
    <w:rsid w:val="00F4702B"/>
    <w:rsid w:val="00F850D5"/>
    <w:rsid w:val="00FA03FD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F40A"/>
  <w15:chartTrackingRefBased/>
  <w15:docId w15:val="{4B7DBE04-5566-4A9F-8BA5-581BB0A7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1830"/>
  </w:style>
  <w:style w:type="character" w:styleId="a3">
    <w:name w:val="Strong"/>
    <w:basedOn w:val="a0"/>
    <w:uiPriority w:val="22"/>
    <w:qFormat/>
    <w:rsid w:val="00BA1830"/>
    <w:rPr>
      <w:b/>
      <w:bCs/>
    </w:rPr>
  </w:style>
  <w:style w:type="paragraph" w:styleId="a4">
    <w:name w:val="Normal (Web)"/>
    <w:basedOn w:val="a"/>
    <w:uiPriority w:val="99"/>
    <w:unhideWhenUsed/>
    <w:rsid w:val="00BA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3BD9"/>
    <w:rPr>
      <w:i/>
      <w:iCs/>
    </w:rPr>
  </w:style>
  <w:style w:type="paragraph" w:styleId="a6">
    <w:name w:val="header"/>
    <w:basedOn w:val="a"/>
    <w:link w:val="a7"/>
    <w:uiPriority w:val="99"/>
    <w:unhideWhenUsed/>
    <w:rsid w:val="00B3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703C"/>
  </w:style>
  <w:style w:type="paragraph" w:styleId="a8">
    <w:name w:val="footer"/>
    <w:basedOn w:val="a"/>
    <w:link w:val="a9"/>
    <w:uiPriority w:val="99"/>
    <w:unhideWhenUsed/>
    <w:rsid w:val="00B3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703C"/>
  </w:style>
  <w:style w:type="paragraph" w:styleId="aa">
    <w:name w:val="Balloon Text"/>
    <w:basedOn w:val="a"/>
    <w:link w:val="ab"/>
    <w:uiPriority w:val="99"/>
    <w:semiHidden/>
    <w:unhideWhenUsed/>
    <w:rsid w:val="00C7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7951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90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89D2-6534-487A-B9AD-1B432C7F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Чеченская республика</cp:lastModifiedBy>
  <cp:revision>22</cp:revision>
  <cp:lastPrinted>2021-02-15T07:23:00Z</cp:lastPrinted>
  <dcterms:created xsi:type="dcterms:W3CDTF">2021-02-11T11:15:00Z</dcterms:created>
  <dcterms:modified xsi:type="dcterms:W3CDTF">2021-02-15T11:08:00Z</dcterms:modified>
</cp:coreProperties>
</file>